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048A3C2E" w14:paraId="51A06AA0" w14:textId="77777777" w:rsidTr="2B086E6A">
        <w:trPr>
          <w:trHeight w:val="615"/>
        </w:trPr>
        <w:tc>
          <w:tcPr>
            <w:tcW w:w="450" w:type="dxa"/>
            <w:tcBorders>
              <w:top w:val="nil"/>
              <w:left w:val="nil"/>
              <w:bottom w:val="nil"/>
              <w:right w:val="nil"/>
            </w:tcBorders>
            <w:tcMar>
              <w:top w:w="90" w:type="dxa"/>
              <w:left w:w="90" w:type="dxa"/>
              <w:bottom w:w="90" w:type="dxa"/>
              <w:right w:w="90" w:type="dxa"/>
            </w:tcMar>
          </w:tcPr>
          <w:p w14:paraId="2822060C" w14:textId="3CDC60BB" w:rsidR="048A3C2E" w:rsidRDefault="048A3C2E" w:rsidP="048A3C2E">
            <w:pPr>
              <w:widowControl w:val="0"/>
              <w:spacing w:line="259" w:lineRule="auto"/>
              <w:jc w:val="both"/>
              <w:rPr>
                <w:rFonts w:ascii="Arial Nova" w:eastAsia="Arial Nova" w:hAnsi="Arial Nova" w:cs="Arial Nova"/>
                <w:color w:val="7E8076"/>
                <w:sz w:val="22"/>
                <w:szCs w:val="22"/>
              </w:rPr>
            </w:pPr>
          </w:p>
        </w:tc>
        <w:tc>
          <w:tcPr>
            <w:tcW w:w="8550" w:type="dxa"/>
            <w:tcBorders>
              <w:top w:val="nil"/>
              <w:left w:val="nil"/>
              <w:bottom w:val="nil"/>
              <w:right w:val="nil"/>
            </w:tcBorders>
            <w:tcMar>
              <w:top w:w="90" w:type="dxa"/>
              <w:left w:w="90" w:type="dxa"/>
              <w:bottom w:w="90" w:type="dxa"/>
              <w:right w:w="90" w:type="dxa"/>
            </w:tcMar>
          </w:tcPr>
          <w:p w14:paraId="4118C6DD" w14:textId="7522B1D9" w:rsidR="048A3C2E" w:rsidRDefault="048A3C2E" w:rsidP="048A3C2E">
            <w:pPr>
              <w:spacing w:line="279" w:lineRule="auto"/>
              <w:jc w:val="center"/>
              <w:rPr>
                <w:rFonts w:ascii="Arial" w:eastAsia="Arial" w:hAnsi="Arial" w:cs="Arial"/>
                <w:color w:val="242424"/>
              </w:rPr>
            </w:pPr>
          </w:p>
          <w:p w14:paraId="4D3FF70F" w14:textId="57EB392F" w:rsidR="048A3C2E" w:rsidRDefault="2EDF814B" w:rsidP="2B086E6A">
            <w:pPr>
              <w:spacing w:before="240" w:after="240" w:line="279" w:lineRule="auto"/>
              <w:jc w:val="center"/>
              <w:rPr>
                <w:rFonts w:ascii="Arial" w:eastAsia="Arial" w:hAnsi="Arial" w:cs="Arial"/>
                <w:b/>
                <w:bCs/>
                <w:color w:val="000000" w:themeColor="text1"/>
                <w:sz w:val="28"/>
                <w:szCs w:val="28"/>
              </w:rPr>
            </w:pPr>
            <w:r w:rsidRPr="2B086E6A">
              <w:rPr>
                <w:rFonts w:ascii="Arial" w:eastAsia="Arial" w:hAnsi="Arial" w:cs="Arial"/>
                <w:b/>
                <w:bCs/>
                <w:color w:val="000000" w:themeColor="text1"/>
                <w:sz w:val="28"/>
                <w:szCs w:val="28"/>
              </w:rPr>
              <w:t xml:space="preserve"> </w:t>
            </w:r>
            <w:proofErr w:type="spellStart"/>
            <w:r w:rsidR="076AC36C" w:rsidRPr="2B086E6A">
              <w:rPr>
                <w:rFonts w:ascii="Arial" w:eastAsia="Arial" w:hAnsi="Arial" w:cs="Arial"/>
                <w:b/>
                <w:bCs/>
                <w:color w:val="000000" w:themeColor="text1"/>
                <w:sz w:val="28"/>
                <w:szCs w:val="28"/>
              </w:rPr>
              <w:t>Chirey</w:t>
            </w:r>
            <w:proofErr w:type="spellEnd"/>
            <w:r w:rsidR="076AC36C" w:rsidRPr="2B086E6A">
              <w:rPr>
                <w:rFonts w:ascii="Arial" w:eastAsia="Arial" w:hAnsi="Arial" w:cs="Arial"/>
                <w:b/>
                <w:bCs/>
                <w:color w:val="000000" w:themeColor="text1"/>
                <w:sz w:val="28"/>
                <w:szCs w:val="28"/>
              </w:rPr>
              <w:t xml:space="preserve"> confirma su avance continuo de responsabilidad social </w:t>
            </w:r>
            <w:r w:rsidR="58A0CBBF" w:rsidRPr="2B086E6A">
              <w:rPr>
                <w:rFonts w:ascii="Arial" w:eastAsia="Arial" w:hAnsi="Arial" w:cs="Arial"/>
                <w:b/>
                <w:bCs/>
                <w:color w:val="000000" w:themeColor="text1"/>
                <w:sz w:val="28"/>
                <w:szCs w:val="28"/>
              </w:rPr>
              <w:t>en el mundo</w:t>
            </w:r>
          </w:p>
          <w:p w14:paraId="2571DA50" w14:textId="26B2B9CF" w:rsidR="048A3C2E" w:rsidRDefault="5580987D" w:rsidP="03618D4F">
            <w:pPr>
              <w:pStyle w:val="Prrafodelista"/>
              <w:widowControl w:val="0"/>
              <w:numPr>
                <w:ilvl w:val="0"/>
                <w:numId w:val="1"/>
              </w:numPr>
              <w:spacing w:line="259" w:lineRule="auto"/>
              <w:jc w:val="both"/>
              <w:rPr>
                <w:rFonts w:ascii="Calibri" w:eastAsia="Calibri" w:hAnsi="Calibri" w:cs="Calibri"/>
                <w:i/>
                <w:iCs/>
                <w:sz w:val="22"/>
                <w:szCs w:val="22"/>
              </w:rPr>
            </w:pPr>
            <w:r w:rsidRPr="03618D4F">
              <w:rPr>
                <w:rFonts w:ascii="Calibri" w:eastAsia="Calibri" w:hAnsi="Calibri" w:cs="Calibri"/>
                <w:i/>
                <w:iCs/>
                <w:sz w:val="22"/>
                <w:szCs w:val="22"/>
                <w:lang w:val="es-MX"/>
              </w:rPr>
              <w:t xml:space="preserve">La firma automotriz china de alcance global ha invertido </w:t>
            </w:r>
            <w:r w:rsidR="4B2163CD" w:rsidRPr="03618D4F">
              <w:rPr>
                <w:rFonts w:ascii="Calibri" w:eastAsia="Calibri" w:hAnsi="Calibri" w:cs="Calibri"/>
                <w:i/>
                <w:iCs/>
                <w:sz w:val="22"/>
                <w:szCs w:val="22"/>
                <w:lang w:val="es-MX"/>
              </w:rPr>
              <w:t xml:space="preserve">más de </w:t>
            </w:r>
            <w:r w:rsidRPr="03618D4F">
              <w:rPr>
                <w:rFonts w:ascii="Calibri" w:eastAsia="Calibri" w:hAnsi="Calibri" w:cs="Calibri"/>
                <w:i/>
                <w:iCs/>
                <w:sz w:val="22"/>
                <w:szCs w:val="22"/>
              </w:rPr>
              <w:t>6</w:t>
            </w:r>
            <w:r w:rsidR="006A4635">
              <w:rPr>
                <w:rFonts w:ascii="Calibri" w:eastAsia="Calibri" w:hAnsi="Calibri" w:cs="Calibri"/>
                <w:i/>
                <w:iCs/>
                <w:sz w:val="22"/>
                <w:szCs w:val="22"/>
              </w:rPr>
              <w:t xml:space="preserve">.5 </w:t>
            </w:r>
            <w:r w:rsidRPr="03618D4F">
              <w:rPr>
                <w:rFonts w:ascii="Calibri" w:eastAsia="Calibri" w:hAnsi="Calibri" w:cs="Calibri"/>
                <w:i/>
                <w:iCs/>
                <w:sz w:val="22"/>
                <w:szCs w:val="22"/>
              </w:rPr>
              <w:t xml:space="preserve">millones de dólares en actividades filantrópicas </w:t>
            </w:r>
            <w:r w:rsidR="30E4E19C" w:rsidRPr="03618D4F">
              <w:rPr>
                <w:rFonts w:ascii="Calibri" w:eastAsia="Calibri" w:hAnsi="Calibri" w:cs="Calibri"/>
                <w:i/>
                <w:iCs/>
                <w:sz w:val="22"/>
                <w:szCs w:val="22"/>
              </w:rPr>
              <w:t xml:space="preserve">para fomentar </w:t>
            </w:r>
            <w:r w:rsidR="0A7357B2" w:rsidRPr="03618D4F">
              <w:rPr>
                <w:rFonts w:ascii="Calibri" w:eastAsia="Calibri" w:hAnsi="Calibri" w:cs="Calibri"/>
                <w:i/>
                <w:iCs/>
                <w:sz w:val="22"/>
                <w:szCs w:val="22"/>
              </w:rPr>
              <w:t>el</w:t>
            </w:r>
            <w:r w:rsidR="30E4E19C" w:rsidRPr="03618D4F">
              <w:rPr>
                <w:rFonts w:ascii="Calibri" w:eastAsia="Calibri" w:hAnsi="Calibri" w:cs="Calibri"/>
                <w:i/>
                <w:iCs/>
                <w:sz w:val="22"/>
                <w:szCs w:val="22"/>
              </w:rPr>
              <w:t xml:space="preserve"> desarrollo educativo, la protección del medio ambiente, así como el apoyo </w:t>
            </w:r>
            <w:r w:rsidR="39E2EF12" w:rsidRPr="03618D4F">
              <w:rPr>
                <w:rFonts w:ascii="Calibri" w:eastAsia="Calibri" w:hAnsi="Calibri" w:cs="Calibri"/>
                <w:i/>
                <w:iCs/>
                <w:sz w:val="22"/>
                <w:szCs w:val="22"/>
              </w:rPr>
              <w:t xml:space="preserve">a comunidades afectadas por fenómenos naturales. </w:t>
            </w:r>
          </w:p>
        </w:tc>
      </w:tr>
    </w:tbl>
    <w:p w14:paraId="23B0BF28" w14:textId="039C8DE4" w:rsidR="00CD0D9C" w:rsidRDefault="4167307C" w:rsidP="42224522">
      <w:pPr>
        <w:widowControl w:val="0"/>
        <w:spacing w:after="0"/>
        <w:jc w:val="both"/>
        <w:rPr>
          <w:rFonts w:ascii="Calibri" w:eastAsia="Calibri" w:hAnsi="Calibri" w:cs="Calibri"/>
          <w:color w:val="000000" w:themeColor="text1"/>
          <w:sz w:val="22"/>
          <w:szCs w:val="22"/>
        </w:rPr>
      </w:pPr>
      <w:r w:rsidRPr="42224522">
        <w:rPr>
          <w:rFonts w:ascii="Arial" w:eastAsia="Arial" w:hAnsi="Arial" w:cs="Arial"/>
          <w:b/>
          <w:bCs/>
          <w:color w:val="000000" w:themeColor="text1"/>
          <w:sz w:val="22"/>
          <w:szCs w:val="22"/>
        </w:rPr>
        <w:t xml:space="preserve">Ciudad de México, </w:t>
      </w:r>
      <w:r w:rsidR="7EF11514" w:rsidRPr="42224522">
        <w:rPr>
          <w:rFonts w:ascii="Arial" w:eastAsia="Arial" w:hAnsi="Arial" w:cs="Arial"/>
          <w:b/>
          <w:bCs/>
          <w:color w:val="000000" w:themeColor="text1"/>
          <w:sz w:val="22"/>
          <w:szCs w:val="22"/>
        </w:rPr>
        <w:t>29</w:t>
      </w:r>
      <w:r w:rsidRPr="42224522">
        <w:rPr>
          <w:rFonts w:ascii="Arial" w:eastAsia="Arial" w:hAnsi="Arial" w:cs="Arial"/>
          <w:b/>
          <w:bCs/>
          <w:color w:val="000000" w:themeColor="text1"/>
          <w:sz w:val="22"/>
          <w:szCs w:val="22"/>
        </w:rPr>
        <w:t xml:space="preserve"> de agosto de 2024.-</w:t>
      </w:r>
      <w:r w:rsidR="5416A710" w:rsidRPr="42224522">
        <w:rPr>
          <w:rFonts w:ascii="Arial" w:eastAsia="Arial" w:hAnsi="Arial" w:cs="Arial"/>
          <w:b/>
          <w:bCs/>
          <w:color w:val="000000" w:themeColor="text1"/>
          <w:sz w:val="22"/>
          <w:szCs w:val="22"/>
        </w:rPr>
        <w:t xml:space="preserve"> </w:t>
      </w:r>
      <w:r w:rsidR="1AE00CCE" w:rsidRPr="42224522">
        <w:rPr>
          <w:rFonts w:ascii="Arial" w:eastAsia="Arial" w:hAnsi="Arial" w:cs="Arial"/>
          <w:b/>
          <w:bCs/>
          <w:color w:val="000000" w:themeColor="text1"/>
          <w:sz w:val="22"/>
          <w:szCs w:val="22"/>
        </w:rPr>
        <w:t xml:space="preserve"> </w:t>
      </w:r>
      <w:hyperlink r:id="rId8">
        <w:proofErr w:type="spellStart"/>
        <w:r w:rsidR="1AE00CCE" w:rsidRPr="42224522">
          <w:rPr>
            <w:rStyle w:val="Hipervnculo"/>
            <w:rFonts w:ascii="Calibri" w:eastAsia="Calibri" w:hAnsi="Calibri" w:cs="Calibri"/>
            <w:sz w:val="22"/>
            <w:szCs w:val="22"/>
          </w:rPr>
          <w:t>Chirey</w:t>
        </w:r>
        <w:proofErr w:type="spellEnd"/>
        <w:r w:rsidR="36AE9D4E" w:rsidRPr="42224522">
          <w:rPr>
            <w:rStyle w:val="Hipervnculo"/>
            <w:rFonts w:ascii="Calibri" w:eastAsia="Calibri" w:hAnsi="Calibri" w:cs="Calibri"/>
            <w:sz w:val="22"/>
            <w:szCs w:val="22"/>
          </w:rPr>
          <w:t>,</w:t>
        </w:r>
      </w:hyperlink>
      <w:r w:rsidR="1AE00CCE" w:rsidRPr="42224522">
        <w:rPr>
          <w:rFonts w:ascii="Calibri" w:eastAsia="Calibri" w:hAnsi="Calibri" w:cs="Calibri"/>
          <w:color w:val="000000" w:themeColor="text1"/>
          <w:sz w:val="22"/>
          <w:szCs w:val="22"/>
        </w:rPr>
        <w:t xml:space="preserve"> </w:t>
      </w:r>
      <w:r w:rsidR="7091EF3D" w:rsidRPr="42224522">
        <w:rPr>
          <w:rFonts w:ascii="Calibri" w:eastAsia="Calibri" w:hAnsi="Calibri" w:cs="Calibri"/>
          <w:color w:val="000000" w:themeColor="text1"/>
          <w:sz w:val="22"/>
          <w:szCs w:val="22"/>
        </w:rPr>
        <w:t xml:space="preserve">además de </w:t>
      </w:r>
      <w:r w:rsidR="1AE00CCE" w:rsidRPr="42224522">
        <w:rPr>
          <w:rFonts w:ascii="Calibri" w:eastAsia="Calibri" w:hAnsi="Calibri" w:cs="Calibri"/>
          <w:color w:val="000000" w:themeColor="text1"/>
          <w:sz w:val="22"/>
          <w:szCs w:val="22"/>
        </w:rPr>
        <w:t>posiciona</w:t>
      </w:r>
      <w:r w:rsidR="3FF4ECD6" w:rsidRPr="42224522">
        <w:rPr>
          <w:rFonts w:ascii="Calibri" w:eastAsia="Calibri" w:hAnsi="Calibri" w:cs="Calibri"/>
          <w:color w:val="000000" w:themeColor="text1"/>
          <w:sz w:val="22"/>
          <w:szCs w:val="22"/>
        </w:rPr>
        <w:t>rse</w:t>
      </w:r>
      <w:r w:rsidR="64EC9CDF" w:rsidRPr="42224522">
        <w:rPr>
          <w:rFonts w:ascii="Calibri" w:eastAsia="Calibri" w:hAnsi="Calibri" w:cs="Calibri"/>
          <w:color w:val="000000" w:themeColor="text1"/>
          <w:sz w:val="22"/>
          <w:szCs w:val="22"/>
        </w:rPr>
        <w:t xml:space="preserve"> c</w:t>
      </w:r>
      <w:r w:rsidR="1AE00CCE" w:rsidRPr="42224522">
        <w:rPr>
          <w:rFonts w:ascii="Calibri" w:eastAsia="Calibri" w:hAnsi="Calibri" w:cs="Calibri"/>
          <w:color w:val="000000" w:themeColor="text1"/>
          <w:sz w:val="22"/>
          <w:szCs w:val="22"/>
        </w:rPr>
        <w:t xml:space="preserve">omo líder de la industria automotriz por la fabricación de vehículos sobresalientes e innovadores, </w:t>
      </w:r>
      <w:r w:rsidR="66AD437B" w:rsidRPr="42224522">
        <w:rPr>
          <w:rFonts w:ascii="Calibri" w:eastAsia="Calibri" w:hAnsi="Calibri" w:cs="Calibri"/>
          <w:color w:val="000000" w:themeColor="text1"/>
          <w:sz w:val="22"/>
          <w:szCs w:val="22"/>
        </w:rPr>
        <w:t xml:space="preserve">también lo ha hecho por </w:t>
      </w:r>
      <w:r w:rsidR="1AE00CCE" w:rsidRPr="42224522">
        <w:rPr>
          <w:rFonts w:ascii="Calibri" w:eastAsia="Calibri" w:hAnsi="Calibri" w:cs="Calibri"/>
          <w:color w:val="000000" w:themeColor="text1"/>
          <w:sz w:val="22"/>
          <w:szCs w:val="22"/>
        </w:rPr>
        <w:t>su enfoque de responsabilidad social corporativa para contribuir con las causas benéficas, cuidado del medio ambiente y ayuda en desastres. De acuerdo con su informe ambiental, social y de gobernanza (ESG) 2023, la firma automotriz china de alcance global invirtió</w:t>
      </w:r>
      <w:r w:rsidR="1AE00CCE" w:rsidRPr="42224522">
        <w:rPr>
          <w:rFonts w:ascii="Calibri" w:eastAsia="Calibri" w:hAnsi="Calibri" w:cs="Calibri"/>
          <w:sz w:val="22"/>
          <w:szCs w:val="22"/>
        </w:rPr>
        <w:t xml:space="preserve"> </w:t>
      </w:r>
      <w:r w:rsidR="004D2C5D">
        <w:rPr>
          <w:rFonts w:ascii="Calibri" w:eastAsia="Calibri" w:hAnsi="Calibri" w:cs="Calibri"/>
          <w:sz w:val="22"/>
          <w:szCs w:val="22"/>
        </w:rPr>
        <w:t xml:space="preserve"> más de 6.5 millones de</w:t>
      </w:r>
      <w:r w:rsidR="25A3D9DC" w:rsidRPr="42224522">
        <w:rPr>
          <w:rFonts w:ascii="Calibri" w:eastAsia="Calibri" w:hAnsi="Calibri" w:cs="Calibri"/>
          <w:sz w:val="22"/>
          <w:szCs w:val="22"/>
        </w:rPr>
        <w:t xml:space="preserve"> </w:t>
      </w:r>
      <w:r w:rsidR="3365A864" w:rsidRPr="42224522">
        <w:rPr>
          <w:rFonts w:ascii="Calibri" w:eastAsia="Calibri" w:hAnsi="Calibri" w:cs="Calibri"/>
          <w:sz w:val="22"/>
          <w:szCs w:val="22"/>
        </w:rPr>
        <w:t xml:space="preserve">dólares </w:t>
      </w:r>
      <w:r w:rsidR="1AE00CCE" w:rsidRPr="42224522">
        <w:rPr>
          <w:rFonts w:ascii="Calibri" w:eastAsia="Calibri" w:hAnsi="Calibri" w:cs="Calibri"/>
          <w:color w:val="000000" w:themeColor="text1"/>
          <w:sz w:val="22"/>
          <w:szCs w:val="22"/>
        </w:rPr>
        <w:t xml:space="preserve">en sus iniciativas de impacto global. </w:t>
      </w:r>
    </w:p>
    <w:p w14:paraId="704C493D" w14:textId="2702704E" w:rsidR="00CD0D9C" w:rsidRDefault="1AE00CCE" w:rsidP="08EFE150">
      <w:pPr>
        <w:widowControl w:val="0"/>
        <w:spacing w:before="240" w:after="240"/>
        <w:jc w:val="both"/>
        <w:rPr>
          <w:rFonts w:ascii="Calibri" w:eastAsia="Calibri" w:hAnsi="Calibri" w:cs="Calibri"/>
          <w:color w:val="000000" w:themeColor="text1"/>
          <w:sz w:val="22"/>
          <w:szCs w:val="22"/>
        </w:rPr>
      </w:pPr>
      <w:r w:rsidRPr="08EFE150">
        <w:rPr>
          <w:rFonts w:ascii="Calibri" w:eastAsia="Calibri" w:hAnsi="Calibri" w:cs="Calibri"/>
          <w:color w:val="000000" w:themeColor="text1"/>
          <w:sz w:val="22"/>
          <w:szCs w:val="22"/>
        </w:rPr>
        <w:t xml:space="preserve">Con el propósito de contribuir con el desarrollo de la educación infantil, en octubre de 2023, </w:t>
      </w:r>
      <w:proofErr w:type="spellStart"/>
      <w:r w:rsidRPr="08EFE150">
        <w:rPr>
          <w:rFonts w:ascii="Calibri" w:eastAsia="Calibri" w:hAnsi="Calibri" w:cs="Calibri"/>
          <w:color w:val="000000" w:themeColor="text1"/>
          <w:sz w:val="22"/>
          <w:szCs w:val="22"/>
        </w:rPr>
        <w:t>Chirey</w:t>
      </w:r>
      <w:proofErr w:type="spellEnd"/>
      <w:r w:rsidRPr="08EFE150">
        <w:rPr>
          <w:rFonts w:ascii="Calibri" w:eastAsia="Calibri" w:hAnsi="Calibri" w:cs="Calibri"/>
          <w:color w:val="000000" w:themeColor="text1"/>
          <w:sz w:val="22"/>
          <w:szCs w:val="22"/>
        </w:rPr>
        <w:t xml:space="preserve"> cerró un acuerdo global de dos años con la UNICEF, destinando seis millones de dólares para apoyar el Programa temático global de educación. Esta donación mejorará las oportunidades educativas en China, México, Sudáfrica y Turquía a través de un entorno de aprendizaje más inclusivo, saludable y seguro para niños y jóvenes. </w:t>
      </w:r>
    </w:p>
    <w:p w14:paraId="41308C4B" w14:textId="226654DD" w:rsidR="00CD0D9C" w:rsidRDefault="1AE00CCE" w:rsidP="42224522">
      <w:pPr>
        <w:widowControl w:val="0"/>
        <w:spacing w:before="240" w:after="240"/>
        <w:jc w:val="both"/>
        <w:rPr>
          <w:rFonts w:ascii="Calibri" w:eastAsia="Calibri" w:hAnsi="Calibri" w:cs="Calibri"/>
          <w:color w:val="000000" w:themeColor="text1"/>
          <w:sz w:val="22"/>
          <w:szCs w:val="22"/>
        </w:rPr>
      </w:pPr>
      <w:r w:rsidRPr="42224522">
        <w:rPr>
          <w:rFonts w:ascii="Calibri" w:eastAsia="Calibri" w:hAnsi="Calibri" w:cs="Calibri"/>
          <w:i/>
          <w:iCs/>
          <w:color w:val="000000" w:themeColor="text1"/>
          <w:sz w:val="22"/>
          <w:szCs w:val="22"/>
        </w:rPr>
        <w:t>“Est</w:t>
      </w:r>
      <w:r w:rsidR="6B281C6E" w:rsidRPr="42224522">
        <w:rPr>
          <w:rFonts w:ascii="Calibri" w:eastAsia="Calibri" w:hAnsi="Calibri" w:cs="Calibri"/>
          <w:i/>
          <w:iCs/>
          <w:color w:val="000000" w:themeColor="text1"/>
          <w:sz w:val="22"/>
          <w:szCs w:val="22"/>
        </w:rPr>
        <w:t xml:space="preserve">a alianza con </w:t>
      </w:r>
      <w:proofErr w:type="spellStart"/>
      <w:r w:rsidR="4C90A432" w:rsidRPr="42224522">
        <w:rPr>
          <w:rFonts w:ascii="Calibri" w:eastAsia="Calibri" w:hAnsi="Calibri" w:cs="Calibri"/>
          <w:i/>
          <w:iCs/>
          <w:color w:val="000000" w:themeColor="text1"/>
          <w:sz w:val="22"/>
          <w:szCs w:val="22"/>
        </w:rPr>
        <w:t>Chirey</w:t>
      </w:r>
      <w:proofErr w:type="spellEnd"/>
      <w:r w:rsidR="4C90A432" w:rsidRPr="42224522">
        <w:rPr>
          <w:rFonts w:ascii="Calibri" w:eastAsia="Calibri" w:hAnsi="Calibri" w:cs="Calibri"/>
          <w:i/>
          <w:iCs/>
          <w:color w:val="000000" w:themeColor="text1"/>
          <w:sz w:val="22"/>
          <w:szCs w:val="22"/>
        </w:rPr>
        <w:t xml:space="preserve"> </w:t>
      </w:r>
      <w:r w:rsidRPr="42224522">
        <w:rPr>
          <w:rFonts w:ascii="Calibri" w:eastAsia="Calibri" w:hAnsi="Calibri" w:cs="Calibri"/>
          <w:i/>
          <w:iCs/>
          <w:color w:val="000000" w:themeColor="text1"/>
          <w:sz w:val="22"/>
          <w:szCs w:val="22"/>
        </w:rPr>
        <w:t xml:space="preserve">nos </w:t>
      </w:r>
      <w:r w:rsidR="02694650" w:rsidRPr="42224522">
        <w:rPr>
          <w:rFonts w:ascii="Calibri" w:eastAsia="Calibri" w:hAnsi="Calibri" w:cs="Calibri"/>
          <w:i/>
          <w:iCs/>
          <w:color w:val="000000" w:themeColor="text1"/>
          <w:sz w:val="22"/>
          <w:szCs w:val="22"/>
        </w:rPr>
        <w:t xml:space="preserve">permitirá que la </w:t>
      </w:r>
      <w:r w:rsidRPr="42224522">
        <w:rPr>
          <w:rFonts w:ascii="Calibri" w:eastAsia="Calibri" w:hAnsi="Calibri" w:cs="Calibri"/>
          <w:i/>
          <w:iCs/>
          <w:color w:val="000000" w:themeColor="text1"/>
          <w:sz w:val="22"/>
          <w:szCs w:val="22"/>
        </w:rPr>
        <w:t xml:space="preserve">educación de calidad </w:t>
      </w:r>
      <w:r w:rsidR="7545A41F" w:rsidRPr="42224522">
        <w:rPr>
          <w:rFonts w:ascii="Calibri" w:eastAsia="Calibri" w:hAnsi="Calibri" w:cs="Calibri"/>
          <w:i/>
          <w:iCs/>
          <w:color w:val="000000" w:themeColor="text1"/>
          <w:sz w:val="22"/>
          <w:szCs w:val="22"/>
        </w:rPr>
        <w:t xml:space="preserve">esté al alcance de los </w:t>
      </w:r>
      <w:r w:rsidRPr="42224522">
        <w:rPr>
          <w:rFonts w:ascii="Calibri" w:eastAsia="Calibri" w:hAnsi="Calibri" w:cs="Calibri"/>
          <w:i/>
          <w:iCs/>
          <w:color w:val="000000" w:themeColor="text1"/>
          <w:sz w:val="22"/>
          <w:szCs w:val="22"/>
        </w:rPr>
        <w:t>niños más vulnerables y marginados en China y en todo el mundo.</w:t>
      </w:r>
      <w:r w:rsidR="189CA68B" w:rsidRPr="42224522">
        <w:rPr>
          <w:rFonts w:ascii="Calibri" w:eastAsia="Calibri" w:hAnsi="Calibri" w:cs="Calibri"/>
          <w:i/>
          <w:iCs/>
          <w:color w:val="000000" w:themeColor="text1"/>
          <w:sz w:val="22"/>
          <w:szCs w:val="22"/>
        </w:rPr>
        <w:t xml:space="preserve"> </w:t>
      </w:r>
      <w:r w:rsidRPr="42224522">
        <w:rPr>
          <w:rFonts w:ascii="Calibri" w:eastAsia="Calibri" w:hAnsi="Calibri" w:cs="Calibri"/>
          <w:i/>
          <w:iCs/>
          <w:color w:val="000000" w:themeColor="text1"/>
          <w:sz w:val="22"/>
          <w:szCs w:val="22"/>
        </w:rPr>
        <w:t>También apoyará a los países en el fortalecimiento de sus sistemas educativos</w:t>
      </w:r>
      <w:r w:rsidR="614A24D3" w:rsidRPr="42224522">
        <w:rPr>
          <w:rFonts w:ascii="Calibri" w:eastAsia="Calibri" w:hAnsi="Calibri" w:cs="Calibri"/>
          <w:i/>
          <w:iCs/>
          <w:color w:val="000000" w:themeColor="text1"/>
          <w:sz w:val="22"/>
          <w:szCs w:val="22"/>
        </w:rPr>
        <w:t xml:space="preserve">. </w:t>
      </w:r>
      <w:r w:rsidRPr="42224522">
        <w:rPr>
          <w:rFonts w:ascii="Calibri" w:eastAsia="Calibri" w:hAnsi="Calibri" w:cs="Calibri"/>
          <w:i/>
          <w:iCs/>
          <w:color w:val="000000" w:themeColor="text1"/>
          <w:sz w:val="22"/>
          <w:szCs w:val="22"/>
        </w:rPr>
        <w:t xml:space="preserve"> </w:t>
      </w:r>
      <w:r w:rsidR="1D85F194" w:rsidRPr="42224522">
        <w:rPr>
          <w:rFonts w:ascii="Calibri" w:eastAsia="Calibri" w:hAnsi="Calibri" w:cs="Calibri"/>
          <w:i/>
          <w:iCs/>
          <w:color w:val="000000" w:themeColor="text1"/>
          <w:sz w:val="22"/>
          <w:szCs w:val="22"/>
        </w:rPr>
        <w:t xml:space="preserve">Este sólido acuerdo entre </w:t>
      </w:r>
      <w:proofErr w:type="spellStart"/>
      <w:r w:rsidR="1D85F194" w:rsidRPr="42224522">
        <w:rPr>
          <w:rFonts w:ascii="Calibri" w:eastAsia="Calibri" w:hAnsi="Calibri" w:cs="Calibri"/>
          <w:i/>
          <w:iCs/>
          <w:color w:val="000000" w:themeColor="text1"/>
          <w:sz w:val="22"/>
          <w:szCs w:val="22"/>
        </w:rPr>
        <w:t>Chirey</w:t>
      </w:r>
      <w:proofErr w:type="spellEnd"/>
      <w:r w:rsidR="1D85F194" w:rsidRPr="42224522">
        <w:rPr>
          <w:rFonts w:ascii="Calibri" w:eastAsia="Calibri" w:hAnsi="Calibri" w:cs="Calibri"/>
          <w:i/>
          <w:iCs/>
          <w:color w:val="000000" w:themeColor="text1"/>
          <w:sz w:val="22"/>
          <w:szCs w:val="22"/>
        </w:rPr>
        <w:t xml:space="preserve"> y UNICEF, sin duda, crea un nuevo impulso al progreso de la educación infantil global”,</w:t>
      </w:r>
      <w:r w:rsidR="1D85F194" w:rsidRPr="42224522">
        <w:rPr>
          <w:rFonts w:ascii="Calibri" w:eastAsia="Calibri" w:hAnsi="Calibri" w:cs="Calibri"/>
          <w:color w:val="000000" w:themeColor="text1"/>
          <w:sz w:val="22"/>
          <w:szCs w:val="22"/>
        </w:rPr>
        <w:t xml:space="preserve"> dijo l</w:t>
      </w:r>
      <w:r w:rsidRPr="42224522">
        <w:rPr>
          <w:rFonts w:ascii="Calibri" w:eastAsia="Calibri" w:hAnsi="Calibri" w:cs="Calibri"/>
          <w:color w:val="000000" w:themeColor="text1"/>
          <w:sz w:val="22"/>
          <w:szCs w:val="22"/>
        </w:rPr>
        <w:t xml:space="preserve">a Sra. </w:t>
      </w:r>
      <w:proofErr w:type="spellStart"/>
      <w:r w:rsidRPr="42224522">
        <w:rPr>
          <w:rFonts w:ascii="Calibri" w:eastAsia="Calibri" w:hAnsi="Calibri" w:cs="Calibri"/>
          <w:color w:val="000000" w:themeColor="text1"/>
          <w:sz w:val="22"/>
          <w:szCs w:val="22"/>
        </w:rPr>
        <w:t>Amakobe</w:t>
      </w:r>
      <w:proofErr w:type="spellEnd"/>
      <w:r w:rsidRPr="42224522">
        <w:rPr>
          <w:rFonts w:ascii="Calibri" w:eastAsia="Calibri" w:hAnsi="Calibri" w:cs="Calibri"/>
          <w:color w:val="000000" w:themeColor="text1"/>
          <w:sz w:val="22"/>
          <w:szCs w:val="22"/>
        </w:rPr>
        <w:t xml:space="preserve"> Sande, Representante de UNICEF en China. </w:t>
      </w:r>
    </w:p>
    <w:p w14:paraId="36383F1D" w14:textId="13F9E8FD" w:rsidR="00CD0D9C" w:rsidRDefault="6CD708CB" w:rsidP="03618D4F">
      <w:pPr>
        <w:widowControl w:val="0"/>
        <w:spacing w:before="240" w:after="240"/>
        <w:jc w:val="both"/>
        <w:rPr>
          <w:rFonts w:ascii="Calibri" w:eastAsia="Calibri" w:hAnsi="Calibri" w:cs="Calibri"/>
          <w:color w:val="000000" w:themeColor="text1"/>
          <w:sz w:val="22"/>
          <w:szCs w:val="22"/>
        </w:rPr>
      </w:pPr>
      <w:r w:rsidRPr="03618D4F">
        <w:rPr>
          <w:rFonts w:ascii="Calibri" w:eastAsia="Calibri" w:hAnsi="Calibri" w:cs="Calibri"/>
          <w:color w:val="000000" w:themeColor="text1"/>
          <w:sz w:val="22"/>
          <w:szCs w:val="22"/>
        </w:rPr>
        <w:t>Además, e</w:t>
      </w:r>
      <w:r w:rsidR="1AE00CCE" w:rsidRPr="03618D4F">
        <w:rPr>
          <w:rFonts w:ascii="Calibri" w:eastAsia="Calibri" w:hAnsi="Calibri" w:cs="Calibri"/>
          <w:color w:val="000000" w:themeColor="text1"/>
          <w:sz w:val="22"/>
          <w:szCs w:val="22"/>
        </w:rPr>
        <w:t>l año pasado</w:t>
      </w:r>
      <w:r w:rsidR="2EDFEF4C" w:rsidRPr="03618D4F">
        <w:rPr>
          <w:rFonts w:ascii="Calibri" w:eastAsia="Calibri" w:hAnsi="Calibri" w:cs="Calibri"/>
          <w:color w:val="000000" w:themeColor="text1"/>
          <w:sz w:val="22"/>
          <w:szCs w:val="22"/>
        </w:rPr>
        <w:t xml:space="preserve"> </w:t>
      </w:r>
      <w:proofErr w:type="spellStart"/>
      <w:r w:rsidR="2EDFEF4C" w:rsidRPr="03618D4F">
        <w:rPr>
          <w:rFonts w:ascii="Calibri" w:eastAsia="Calibri" w:hAnsi="Calibri" w:cs="Calibri"/>
          <w:color w:val="000000" w:themeColor="text1"/>
          <w:sz w:val="22"/>
          <w:szCs w:val="22"/>
        </w:rPr>
        <w:t>Chirey</w:t>
      </w:r>
      <w:proofErr w:type="spellEnd"/>
      <w:r w:rsidR="2EDFEF4C" w:rsidRPr="03618D4F">
        <w:rPr>
          <w:rFonts w:ascii="Calibri" w:eastAsia="Calibri" w:hAnsi="Calibri" w:cs="Calibri"/>
          <w:color w:val="000000" w:themeColor="text1"/>
          <w:sz w:val="22"/>
          <w:szCs w:val="22"/>
        </w:rPr>
        <w:t xml:space="preserve"> </w:t>
      </w:r>
      <w:r w:rsidR="322D6626" w:rsidRPr="03618D4F">
        <w:rPr>
          <w:rFonts w:ascii="Calibri" w:eastAsia="Calibri" w:hAnsi="Calibri" w:cs="Calibri"/>
          <w:color w:val="000000" w:themeColor="text1"/>
          <w:sz w:val="22"/>
          <w:szCs w:val="22"/>
        </w:rPr>
        <w:t xml:space="preserve">pactó </w:t>
      </w:r>
      <w:r w:rsidR="1AE00CCE" w:rsidRPr="03618D4F">
        <w:rPr>
          <w:rFonts w:ascii="Calibri" w:eastAsia="Calibri" w:hAnsi="Calibri" w:cs="Calibri"/>
          <w:color w:val="000000" w:themeColor="text1"/>
          <w:sz w:val="22"/>
          <w:szCs w:val="22"/>
        </w:rPr>
        <w:t xml:space="preserve">una colaboración con la Unión Internacional para la Conservación de la Naturaleza (UICN) en </w:t>
      </w:r>
      <w:proofErr w:type="spellStart"/>
      <w:r w:rsidR="1AE00CCE" w:rsidRPr="03618D4F">
        <w:rPr>
          <w:rFonts w:ascii="Calibri" w:eastAsia="Calibri" w:hAnsi="Calibri" w:cs="Calibri"/>
          <w:color w:val="000000" w:themeColor="text1"/>
          <w:sz w:val="22"/>
          <w:szCs w:val="22"/>
        </w:rPr>
        <w:t>Wuhu</w:t>
      </w:r>
      <w:proofErr w:type="spellEnd"/>
      <w:r w:rsidR="1AE00CCE" w:rsidRPr="03618D4F">
        <w:rPr>
          <w:rFonts w:ascii="Calibri" w:eastAsia="Calibri" w:hAnsi="Calibri" w:cs="Calibri"/>
          <w:color w:val="000000" w:themeColor="text1"/>
          <w:sz w:val="22"/>
          <w:szCs w:val="22"/>
        </w:rPr>
        <w:t xml:space="preserve">, China, marcando el lanzamiento oficial del proyecto </w:t>
      </w:r>
      <w:r w:rsidR="1AE00CCE" w:rsidRPr="03618D4F">
        <w:rPr>
          <w:rFonts w:ascii="Calibri" w:eastAsia="Calibri" w:hAnsi="Calibri" w:cs="Calibri"/>
          <w:i/>
          <w:iCs/>
          <w:color w:val="000000" w:themeColor="text1"/>
          <w:sz w:val="22"/>
          <w:szCs w:val="22"/>
        </w:rPr>
        <w:t>“</w:t>
      </w:r>
      <w:proofErr w:type="spellStart"/>
      <w:r w:rsidR="1AE00CCE" w:rsidRPr="03618D4F">
        <w:rPr>
          <w:rFonts w:ascii="Calibri" w:eastAsia="Calibri" w:hAnsi="Calibri" w:cs="Calibri"/>
          <w:i/>
          <w:iCs/>
          <w:color w:val="000000" w:themeColor="text1"/>
          <w:sz w:val="22"/>
          <w:szCs w:val="22"/>
        </w:rPr>
        <w:t>Cherish</w:t>
      </w:r>
      <w:proofErr w:type="spellEnd"/>
      <w:r w:rsidR="1AE00CCE" w:rsidRPr="03618D4F">
        <w:rPr>
          <w:rFonts w:ascii="Calibri" w:eastAsia="Calibri" w:hAnsi="Calibri" w:cs="Calibri"/>
          <w:i/>
          <w:iCs/>
          <w:color w:val="000000" w:themeColor="text1"/>
          <w:sz w:val="22"/>
          <w:szCs w:val="22"/>
        </w:rPr>
        <w:t xml:space="preserve"> </w:t>
      </w:r>
      <w:proofErr w:type="spellStart"/>
      <w:r w:rsidR="1AE00CCE" w:rsidRPr="03618D4F">
        <w:rPr>
          <w:rFonts w:ascii="Calibri" w:eastAsia="Calibri" w:hAnsi="Calibri" w:cs="Calibri"/>
          <w:i/>
          <w:iCs/>
          <w:color w:val="000000" w:themeColor="text1"/>
          <w:sz w:val="22"/>
          <w:szCs w:val="22"/>
        </w:rPr>
        <w:t>the</w:t>
      </w:r>
      <w:proofErr w:type="spellEnd"/>
      <w:r w:rsidR="1AE00CCE" w:rsidRPr="03618D4F">
        <w:rPr>
          <w:rFonts w:ascii="Calibri" w:eastAsia="Calibri" w:hAnsi="Calibri" w:cs="Calibri"/>
          <w:i/>
          <w:iCs/>
          <w:color w:val="000000" w:themeColor="text1"/>
          <w:sz w:val="22"/>
          <w:szCs w:val="22"/>
        </w:rPr>
        <w:t xml:space="preserve"> </w:t>
      </w:r>
      <w:proofErr w:type="spellStart"/>
      <w:r w:rsidR="1AE00CCE" w:rsidRPr="03618D4F">
        <w:rPr>
          <w:rFonts w:ascii="Calibri" w:eastAsia="Calibri" w:hAnsi="Calibri" w:cs="Calibri"/>
          <w:i/>
          <w:iCs/>
          <w:color w:val="000000" w:themeColor="text1"/>
          <w:sz w:val="22"/>
          <w:szCs w:val="22"/>
        </w:rPr>
        <w:t>Nature</w:t>
      </w:r>
      <w:proofErr w:type="spellEnd"/>
      <w:r w:rsidR="1AE00CCE" w:rsidRPr="03618D4F">
        <w:rPr>
          <w:rFonts w:ascii="Calibri" w:eastAsia="Calibri" w:hAnsi="Calibri" w:cs="Calibri"/>
          <w:i/>
          <w:iCs/>
          <w:color w:val="000000" w:themeColor="text1"/>
          <w:sz w:val="22"/>
          <w:szCs w:val="22"/>
        </w:rPr>
        <w:t>”</w:t>
      </w:r>
      <w:r w:rsidR="1AE00CCE" w:rsidRPr="03618D4F">
        <w:rPr>
          <w:rFonts w:ascii="Calibri" w:eastAsia="Calibri" w:hAnsi="Calibri" w:cs="Calibri"/>
          <w:color w:val="000000" w:themeColor="text1"/>
          <w:sz w:val="22"/>
          <w:szCs w:val="22"/>
        </w:rPr>
        <w:t xml:space="preserve">. Este acuerdo reafirmó su misión con los nuevos modelos de protección y restauración ecológica para bosques, humedales y océanos. El objetivo central es contribuir a la neutralidad de carbono, </w:t>
      </w:r>
      <w:r w:rsidR="0B66A7B2" w:rsidRPr="03618D4F">
        <w:rPr>
          <w:rFonts w:ascii="Calibri" w:eastAsia="Calibri" w:hAnsi="Calibri" w:cs="Calibri"/>
          <w:color w:val="000000" w:themeColor="text1"/>
          <w:sz w:val="22"/>
          <w:szCs w:val="22"/>
        </w:rPr>
        <w:t xml:space="preserve">cuidado medioambiental </w:t>
      </w:r>
      <w:r w:rsidR="1AE00CCE" w:rsidRPr="03618D4F">
        <w:rPr>
          <w:rFonts w:ascii="Calibri" w:eastAsia="Calibri" w:hAnsi="Calibri" w:cs="Calibri"/>
          <w:color w:val="000000" w:themeColor="text1"/>
          <w:sz w:val="22"/>
          <w:szCs w:val="22"/>
        </w:rPr>
        <w:t>y el desarrollo sostenible a nivel mundial.</w:t>
      </w:r>
    </w:p>
    <w:p w14:paraId="1D68B6E8" w14:textId="7C3D8085" w:rsidR="00CD0D9C" w:rsidRDefault="02448983" w:rsidP="08EFE150">
      <w:pPr>
        <w:widowControl w:val="0"/>
        <w:spacing w:after="0"/>
        <w:jc w:val="both"/>
        <w:rPr>
          <w:rFonts w:ascii="Calibri" w:eastAsia="Calibri" w:hAnsi="Calibri" w:cs="Calibri"/>
          <w:sz w:val="22"/>
          <w:szCs w:val="22"/>
        </w:rPr>
      </w:pPr>
      <w:r w:rsidRPr="08EFE150">
        <w:rPr>
          <w:rFonts w:ascii="Calibri" w:eastAsia="Calibri" w:hAnsi="Calibri" w:cs="Calibri"/>
          <w:sz w:val="22"/>
          <w:szCs w:val="22"/>
        </w:rPr>
        <w:t xml:space="preserve">Sus esfuerzos también se orientaron en apoyar a comunidades afectadas por desastres naturales, como en Acapulco </w:t>
      </w:r>
      <w:r w:rsidR="02F1EF05" w:rsidRPr="08EFE150">
        <w:rPr>
          <w:rFonts w:ascii="Calibri" w:eastAsia="Calibri" w:hAnsi="Calibri" w:cs="Calibri"/>
          <w:sz w:val="22"/>
          <w:szCs w:val="22"/>
        </w:rPr>
        <w:t>tras</w:t>
      </w:r>
      <w:r w:rsidRPr="08EFE150">
        <w:rPr>
          <w:rFonts w:ascii="Calibri" w:eastAsia="Calibri" w:hAnsi="Calibri" w:cs="Calibri"/>
          <w:sz w:val="22"/>
          <w:szCs w:val="22"/>
        </w:rPr>
        <w:t xml:space="preserve"> el impacto del huracán Otis en octubre de</w:t>
      </w:r>
      <w:r w:rsidR="29A6150C" w:rsidRPr="08EFE150">
        <w:rPr>
          <w:rFonts w:ascii="Calibri" w:eastAsia="Calibri" w:hAnsi="Calibri" w:cs="Calibri"/>
          <w:sz w:val="22"/>
          <w:szCs w:val="22"/>
        </w:rPr>
        <w:t>l</w:t>
      </w:r>
      <w:r w:rsidRPr="08EFE150">
        <w:rPr>
          <w:rFonts w:ascii="Calibri" w:eastAsia="Calibri" w:hAnsi="Calibri" w:cs="Calibri"/>
          <w:sz w:val="22"/>
          <w:szCs w:val="22"/>
        </w:rPr>
        <w:t xml:space="preserve"> 2023. </w:t>
      </w:r>
      <w:proofErr w:type="spellStart"/>
      <w:r w:rsidRPr="08EFE150">
        <w:rPr>
          <w:rFonts w:ascii="Calibri" w:eastAsia="Calibri" w:hAnsi="Calibri" w:cs="Calibri"/>
          <w:sz w:val="22"/>
          <w:szCs w:val="22"/>
        </w:rPr>
        <w:t>Chirey</w:t>
      </w:r>
      <w:proofErr w:type="spellEnd"/>
      <w:r w:rsidRPr="08EFE150">
        <w:rPr>
          <w:rFonts w:ascii="Calibri" w:eastAsia="Calibri" w:hAnsi="Calibri" w:cs="Calibri"/>
          <w:sz w:val="22"/>
          <w:szCs w:val="22"/>
        </w:rPr>
        <w:t xml:space="preserve"> donó más de 500 despensas para garantizar que las familias perjudicadas tuvieran acceso a alimentos y productos básicos durante estos tiempos difíciles. Además de acondicionar sus distribuidores como puntos de recolección de víveres.</w:t>
      </w:r>
    </w:p>
    <w:p w14:paraId="28C51C97" w14:textId="77BB0212" w:rsidR="00CD0D9C" w:rsidRDefault="1C746AE7" w:rsidP="08EFE150">
      <w:pPr>
        <w:widowControl w:val="0"/>
        <w:spacing w:before="240" w:after="240"/>
        <w:jc w:val="both"/>
        <w:rPr>
          <w:rFonts w:ascii="Calibri" w:eastAsia="Calibri" w:hAnsi="Calibri" w:cs="Calibri"/>
          <w:sz w:val="22"/>
          <w:szCs w:val="22"/>
        </w:rPr>
      </w:pPr>
      <w:r w:rsidRPr="08EFE150">
        <w:rPr>
          <w:rFonts w:ascii="Calibri" w:eastAsia="Calibri" w:hAnsi="Calibri" w:cs="Calibri"/>
          <w:sz w:val="22"/>
          <w:szCs w:val="22"/>
        </w:rPr>
        <w:t xml:space="preserve">Después de </w:t>
      </w:r>
      <w:r w:rsidR="1AE00CCE" w:rsidRPr="08EFE150">
        <w:rPr>
          <w:rFonts w:ascii="Calibri" w:eastAsia="Calibri" w:hAnsi="Calibri" w:cs="Calibri"/>
          <w:sz w:val="22"/>
          <w:szCs w:val="22"/>
        </w:rPr>
        <w:t xml:space="preserve">los terremotos en las provincias chinas de Gansu y Qinghai, </w:t>
      </w:r>
      <w:proofErr w:type="spellStart"/>
      <w:r w:rsidR="5948B94A" w:rsidRPr="08EFE150">
        <w:rPr>
          <w:rFonts w:ascii="Calibri" w:eastAsia="Calibri" w:hAnsi="Calibri" w:cs="Calibri"/>
          <w:sz w:val="22"/>
          <w:szCs w:val="22"/>
        </w:rPr>
        <w:t>Chirey</w:t>
      </w:r>
      <w:proofErr w:type="spellEnd"/>
      <w:r w:rsidR="5948B94A" w:rsidRPr="08EFE150">
        <w:rPr>
          <w:rFonts w:ascii="Calibri" w:eastAsia="Calibri" w:hAnsi="Calibri" w:cs="Calibri"/>
          <w:sz w:val="22"/>
          <w:szCs w:val="22"/>
        </w:rPr>
        <w:t xml:space="preserve"> respaldó a las regiones más afectadas</w:t>
      </w:r>
      <w:r w:rsidR="76E9B1A2" w:rsidRPr="08EFE150">
        <w:rPr>
          <w:rFonts w:ascii="Calibri" w:eastAsia="Calibri" w:hAnsi="Calibri" w:cs="Calibri"/>
          <w:sz w:val="22"/>
          <w:szCs w:val="22"/>
        </w:rPr>
        <w:t xml:space="preserve">. </w:t>
      </w:r>
      <w:r w:rsidR="6FFC71C5" w:rsidRPr="08EFE150">
        <w:rPr>
          <w:rFonts w:ascii="Calibri" w:eastAsia="Calibri" w:hAnsi="Calibri" w:cs="Calibri"/>
          <w:sz w:val="22"/>
          <w:szCs w:val="22"/>
        </w:rPr>
        <w:t xml:space="preserve">De manera similar, luego del devastador terremoto que sacudió </w:t>
      </w:r>
      <w:r w:rsidR="76E9B1A2" w:rsidRPr="08EFE150">
        <w:rPr>
          <w:rFonts w:ascii="Calibri" w:eastAsia="Calibri" w:hAnsi="Calibri" w:cs="Calibri"/>
          <w:sz w:val="22"/>
          <w:szCs w:val="22"/>
        </w:rPr>
        <w:t>Turquía</w:t>
      </w:r>
      <w:r w:rsidR="01C3BA81" w:rsidRPr="08EFE150">
        <w:rPr>
          <w:rFonts w:ascii="Calibri" w:eastAsia="Calibri" w:hAnsi="Calibri" w:cs="Calibri"/>
          <w:sz w:val="22"/>
          <w:szCs w:val="22"/>
        </w:rPr>
        <w:t xml:space="preserve"> </w:t>
      </w:r>
      <w:r w:rsidR="76E9B1A2" w:rsidRPr="08EFE150">
        <w:rPr>
          <w:rFonts w:ascii="Calibri" w:eastAsia="Calibri" w:hAnsi="Calibri" w:cs="Calibri"/>
          <w:sz w:val="22"/>
          <w:szCs w:val="22"/>
        </w:rPr>
        <w:t xml:space="preserve">en febrero del 2023, </w:t>
      </w:r>
      <w:r w:rsidR="6D7796DE" w:rsidRPr="08EFE150">
        <w:rPr>
          <w:rFonts w:ascii="Calibri" w:eastAsia="Calibri" w:hAnsi="Calibri" w:cs="Calibri"/>
          <w:sz w:val="22"/>
          <w:szCs w:val="22"/>
        </w:rPr>
        <w:t xml:space="preserve">el líder del sector automotriz </w:t>
      </w:r>
      <w:r w:rsidR="67FDC238" w:rsidRPr="08EFE150">
        <w:rPr>
          <w:rFonts w:ascii="Calibri" w:eastAsia="Calibri" w:hAnsi="Calibri" w:cs="Calibri"/>
          <w:sz w:val="22"/>
          <w:szCs w:val="22"/>
        </w:rPr>
        <w:t>re</w:t>
      </w:r>
      <w:r w:rsidR="0190350D" w:rsidRPr="08EFE150">
        <w:rPr>
          <w:rFonts w:ascii="Calibri" w:eastAsia="Calibri" w:hAnsi="Calibri" w:cs="Calibri"/>
          <w:sz w:val="22"/>
          <w:szCs w:val="22"/>
        </w:rPr>
        <w:t xml:space="preserve">alizó </w:t>
      </w:r>
      <w:r w:rsidR="1AE00CCE" w:rsidRPr="08EFE150">
        <w:rPr>
          <w:rFonts w:ascii="Calibri" w:eastAsia="Calibri" w:hAnsi="Calibri" w:cs="Calibri"/>
          <w:sz w:val="22"/>
          <w:szCs w:val="22"/>
        </w:rPr>
        <w:t xml:space="preserve">donaciones, suministros de emergencia y apoyo logístico. </w:t>
      </w:r>
    </w:p>
    <w:p w14:paraId="738C1B8A" w14:textId="3AC5CE1A" w:rsidR="00CD0D9C" w:rsidRDefault="0E2BC7A6" w:rsidP="42224522">
      <w:pPr>
        <w:widowControl w:val="0"/>
        <w:spacing w:after="0"/>
        <w:jc w:val="both"/>
        <w:rPr>
          <w:rFonts w:ascii="Calibri" w:eastAsia="Calibri" w:hAnsi="Calibri" w:cs="Calibri"/>
          <w:sz w:val="22"/>
          <w:szCs w:val="22"/>
        </w:rPr>
      </w:pPr>
      <w:r w:rsidRPr="42224522">
        <w:rPr>
          <w:rFonts w:ascii="Calibri" w:eastAsia="Calibri" w:hAnsi="Calibri" w:cs="Calibri"/>
          <w:sz w:val="22"/>
          <w:szCs w:val="22"/>
        </w:rPr>
        <w:lastRenderedPageBreak/>
        <w:t xml:space="preserve">Las iniciativas de responsabilidad corporativa de la marca están estrechamente relacionadas con la sostenibilidad. En su debut en el Salón del Automóvil de Beijing, la </w:t>
      </w:r>
      <w:proofErr w:type="spellStart"/>
      <w:r w:rsidRPr="42224522">
        <w:rPr>
          <w:rFonts w:ascii="Calibri" w:eastAsia="Calibri" w:hAnsi="Calibri" w:cs="Calibri"/>
          <w:sz w:val="22"/>
          <w:szCs w:val="22"/>
        </w:rPr>
        <w:t>Tiggo</w:t>
      </w:r>
      <w:proofErr w:type="spellEnd"/>
      <w:r w:rsidRPr="42224522">
        <w:rPr>
          <w:rFonts w:ascii="Calibri" w:eastAsia="Calibri" w:hAnsi="Calibri" w:cs="Calibri"/>
          <w:sz w:val="22"/>
          <w:szCs w:val="22"/>
        </w:rPr>
        <w:t xml:space="preserve"> 9, equipada con la tecnología </w:t>
      </w:r>
      <w:proofErr w:type="spellStart"/>
      <w:r w:rsidRPr="42224522">
        <w:rPr>
          <w:rFonts w:ascii="Calibri" w:eastAsia="Calibri" w:hAnsi="Calibri" w:cs="Calibri"/>
          <w:sz w:val="22"/>
          <w:szCs w:val="22"/>
        </w:rPr>
        <w:t>Qpower</w:t>
      </w:r>
      <w:proofErr w:type="spellEnd"/>
      <w:r w:rsidRPr="42224522">
        <w:rPr>
          <w:rFonts w:ascii="Calibri" w:eastAsia="Calibri" w:hAnsi="Calibri" w:cs="Calibri"/>
          <w:sz w:val="22"/>
          <w:szCs w:val="22"/>
        </w:rPr>
        <w:t>, confirmó el compromiso de Chery con su meta de reducci</w:t>
      </w:r>
      <w:r w:rsidR="701BB0F6" w:rsidRPr="42224522">
        <w:rPr>
          <w:rFonts w:ascii="Calibri" w:eastAsia="Calibri" w:hAnsi="Calibri" w:cs="Calibri"/>
          <w:sz w:val="22"/>
          <w:szCs w:val="22"/>
        </w:rPr>
        <w:t xml:space="preserve">ón de emisiones de carbono. </w:t>
      </w:r>
    </w:p>
    <w:p w14:paraId="0B48E237" w14:textId="5E3F2695" w:rsidR="00CD0D9C" w:rsidRDefault="00CD0D9C" w:rsidP="08EFE150">
      <w:pPr>
        <w:widowControl w:val="0"/>
        <w:spacing w:after="0"/>
        <w:jc w:val="both"/>
        <w:rPr>
          <w:rFonts w:ascii="Calibri" w:eastAsia="Calibri" w:hAnsi="Calibri" w:cs="Calibri"/>
          <w:sz w:val="22"/>
          <w:szCs w:val="22"/>
        </w:rPr>
      </w:pPr>
    </w:p>
    <w:p w14:paraId="39F09701" w14:textId="3062B637" w:rsidR="00CD0D9C" w:rsidRDefault="701BB0F6" w:rsidP="03618D4F">
      <w:pPr>
        <w:widowControl w:val="0"/>
        <w:spacing w:after="0"/>
        <w:jc w:val="both"/>
        <w:rPr>
          <w:rFonts w:ascii="Calibri" w:eastAsia="Calibri" w:hAnsi="Calibri" w:cs="Calibri"/>
          <w:sz w:val="22"/>
          <w:szCs w:val="22"/>
        </w:rPr>
      </w:pPr>
      <w:r w:rsidRPr="03618D4F">
        <w:rPr>
          <w:rFonts w:ascii="Calibri" w:eastAsia="Calibri" w:hAnsi="Calibri" w:cs="Calibri"/>
          <w:sz w:val="22"/>
          <w:szCs w:val="22"/>
        </w:rPr>
        <w:t xml:space="preserve">Bajo esta visión global de responsabilidad social corporativa, </w:t>
      </w:r>
      <w:proofErr w:type="spellStart"/>
      <w:r w:rsidRPr="03618D4F">
        <w:rPr>
          <w:rFonts w:ascii="Calibri" w:eastAsia="Calibri" w:hAnsi="Calibri" w:cs="Calibri"/>
          <w:sz w:val="22"/>
          <w:szCs w:val="22"/>
        </w:rPr>
        <w:t>C</w:t>
      </w:r>
      <w:r w:rsidR="44EFF20A" w:rsidRPr="03618D4F">
        <w:rPr>
          <w:rFonts w:ascii="Calibri" w:eastAsia="Calibri" w:hAnsi="Calibri" w:cs="Calibri"/>
          <w:sz w:val="22"/>
          <w:szCs w:val="22"/>
        </w:rPr>
        <w:t>hirey</w:t>
      </w:r>
      <w:proofErr w:type="spellEnd"/>
      <w:r w:rsidR="44EFF20A" w:rsidRPr="03618D4F">
        <w:rPr>
          <w:rFonts w:ascii="Calibri" w:eastAsia="Calibri" w:hAnsi="Calibri" w:cs="Calibri"/>
          <w:sz w:val="22"/>
          <w:szCs w:val="22"/>
        </w:rPr>
        <w:t xml:space="preserve"> </w:t>
      </w:r>
      <w:r w:rsidRPr="03618D4F">
        <w:rPr>
          <w:rFonts w:ascii="Calibri" w:eastAsia="Calibri" w:hAnsi="Calibri" w:cs="Calibri"/>
          <w:sz w:val="22"/>
          <w:szCs w:val="22"/>
        </w:rPr>
        <w:t>continúa avanzando en su camino de filantropía. El objetivo es incrementar anualmente las inversiones en desarrollo infantil, protección ambiental y asistencia en desastres, con el fin de construir un entorno más sostenible y de armonía social.</w:t>
      </w:r>
    </w:p>
    <w:p w14:paraId="4ACF126D" w14:textId="52E33239" w:rsidR="00CD0D9C" w:rsidRDefault="5416A710" w:rsidP="08EFE150">
      <w:pPr>
        <w:widowControl w:val="0"/>
        <w:spacing w:before="240" w:after="240"/>
        <w:jc w:val="both"/>
        <w:rPr>
          <w:rFonts w:ascii="Calibri" w:eastAsia="Calibri" w:hAnsi="Calibri" w:cs="Calibri"/>
          <w:color w:val="000000" w:themeColor="text1"/>
          <w:sz w:val="22"/>
          <w:szCs w:val="22"/>
        </w:rPr>
      </w:pPr>
      <w:r w:rsidRPr="08EFE150">
        <w:rPr>
          <w:rFonts w:ascii="Calibri" w:eastAsia="Calibri" w:hAnsi="Calibri" w:cs="Calibri"/>
          <w:b/>
          <w:bCs/>
          <w:color w:val="000000" w:themeColor="text1"/>
          <w:sz w:val="22"/>
          <w:szCs w:val="22"/>
        </w:rPr>
        <w:t xml:space="preserve">Sobre </w:t>
      </w:r>
      <w:proofErr w:type="spellStart"/>
      <w:r w:rsidRPr="08EFE150">
        <w:rPr>
          <w:rFonts w:ascii="Calibri" w:eastAsia="Calibri" w:hAnsi="Calibri" w:cs="Calibri"/>
          <w:b/>
          <w:bCs/>
          <w:color w:val="000000" w:themeColor="text1"/>
          <w:sz w:val="22"/>
          <w:szCs w:val="22"/>
        </w:rPr>
        <w:t>Chirey</w:t>
      </w:r>
      <w:proofErr w:type="spellEnd"/>
      <w:r w:rsidRPr="08EFE150">
        <w:rPr>
          <w:rFonts w:ascii="Calibri" w:eastAsia="Calibri" w:hAnsi="Calibri" w:cs="Calibri"/>
          <w:b/>
          <w:bCs/>
          <w:color w:val="000000" w:themeColor="text1"/>
          <w:sz w:val="22"/>
          <w:szCs w:val="22"/>
        </w:rPr>
        <w:t xml:space="preserve"> </w:t>
      </w:r>
    </w:p>
    <w:p w14:paraId="152FDB02" w14:textId="6C852C3F" w:rsidR="00CD0D9C" w:rsidRDefault="5416A710" w:rsidP="08EFE150">
      <w:pPr>
        <w:spacing w:after="0"/>
        <w:jc w:val="both"/>
        <w:rPr>
          <w:rFonts w:ascii="Calibri" w:eastAsia="Calibri" w:hAnsi="Calibri" w:cs="Calibri"/>
          <w:color w:val="000000" w:themeColor="text1"/>
          <w:sz w:val="22"/>
          <w:szCs w:val="22"/>
        </w:rPr>
      </w:pPr>
      <w:r w:rsidRPr="08EFE150">
        <w:rPr>
          <w:rFonts w:ascii="Calibri" w:eastAsia="Calibri" w:hAnsi="Calibri" w:cs="Calibri"/>
          <w:color w:val="000000" w:themeColor="text1"/>
          <w:sz w:val="22"/>
          <w:szCs w:val="22"/>
          <w:lang w:val="es-MX"/>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 ambiente, cumpliendo con la Norma EURO6, incluyendo los vehículos de combustión interna, híbridos, PHEV y eléctricos. CHIREY está comprometido con el desarrollo y con la misión de traer la más avanzada tecnología para sus clientes.</w:t>
      </w:r>
    </w:p>
    <w:p w14:paraId="453FC06B" w14:textId="4E5E0327" w:rsidR="00CD0D9C" w:rsidRDefault="00CD0D9C" w:rsidP="08EFE150">
      <w:pPr>
        <w:widowControl w:val="0"/>
        <w:ind w:left="15" w:firstLine="15"/>
        <w:jc w:val="both"/>
        <w:rPr>
          <w:rFonts w:ascii="Calibri" w:eastAsia="Calibri" w:hAnsi="Calibri" w:cs="Calibri"/>
          <w:color w:val="000000" w:themeColor="text1"/>
          <w:sz w:val="22"/>
          <w:szCs w:val="22"/>
        </w:rPr>
      </w:pPr>
    </w:p>
    <w:p w14:paraId="6B686B9F" w14:textId="5E6D8329" w:rsidR="00CD0D9C" w:rsidRDefault="5416A710" w:rsidP="08EFE150">
      <w:pPr>
        <w:widowControl w:val="0"/>
        <w:ind w:left="15" w:firstLine="15"/>
        <w:jc w:val="both"/>
        <w:rPr>
          <w:rFonts w:ascii="Calibri" w:eastAsia="Calibri" w:hAnsi="Calibri" w:cs="Calibri"/>
          <w:color w:val="000000" w:themeColor="text1"/>
          <w:sz w:val="22"/>
          <w:szCs w:val="22"/>
        </w:rPr>
      </w:pPr>
      <w:r w:rsidRPr="08EFE150">
        <w:rPr>
          <w:rFonts w:ascii="Calibri" w:eastAsia="Calibri" w:hAnsi="Calibri" w:cs="Calibri"/>
          <w:color w:val="000000" w:themeColor="text1"/>
          <w:sz w:val="22"/>
          <w:szCs w:val="22"/>
          <w:lang w:val="es-MX"/>
        </w:rPr>
        <w:t xml:space="preserve">CHIREY MOTOR MÉXICO es una subsidiaria de la empresa CHERY INTERNATIONAL. Para más información sobre la empresa, visite: </w:t>
      </w:r>
      <w:hyperlink r:id="rId9">
        <w:r w:rsidRPr="08EFE150">
          <w:rPr>
            <w:rStyle w:val="Hipervnculo"/>
            <w:rFonts w:ascii="Calibri" w:eastAsia="Calibri" w:hAnsi="Calibri" w:cs="Calibri"/>
            <w:sz w:val="22"/>
            <w:szCs w:val="22"/>
            <w:lang w:val="es-MX"/>
          </w:rPr>
          <w:t>chirey.mx.</w:t>
        </w:r>
      </w:hyperlink>
    </w:p>
    <w:p w14:paraId="242F09D4" w14:textId="22AC0FFD" w:rsidR="00CD0D9C" w:rsidRDefault="5416A710" w:rsidP="08EFE150">
      <w:pPr>
        <w:widowControl w:val="0"/>
        <w:ind w:left="15" w:firstLine="15"/>
        <w:jc w:val="both"/>
        <w:rPr>
          <w:rFonts w:ascii="Calibri" w:eastAsia="Calibri" w:hAnsi="Calibri" w:cs="Calibri"/>
          <w:color w:val="000000" w:themeColor="text1"/>
          <w:sz w:val="22"/>
          <w:szCs w:val="22"/>
        </w:rPr>
      </w:pPr>
      <w:r w:rsidRPr="08EFE150">
        <w:rPr>
          <w:rFonts w:ascii="Calibri" w:eastAsia="Calibri" w:hAnsi="Calibri" w:cs="Calibri"/>
          <w:b/>
          <w:bCs/>
          <w:color w:val="000000" w:themeColor="text1"/>
          <w:sz w:val="22"/>
          <w:szCs w:val="22"/>
          <w:lang w:val="es-MX"/>
        </w:rPr>
        <w:t>Contactos de prensa:</w:t>
      </w:r>
    </w:p>
    <w:p w14:paraId="7B019D9A" w14:textId="049A0A72" w:rsidR="00CD0D9C" w:rsidRPr="006A4635" w:rsidRDefault="5416A710" w:rsidP="08EFE150">
      <w:pPr>
        <w:widowControl w:val="0"/>
        <w:ind w:left="15" w:firstLine="15"/>
        <w:jc w:val="both"/>
        <w:rPr>
          <w:rFonts w:ascii="Calibri" w:eastAsia="Calibri" w:hAnsi="Calibri" w:cs="Calibri"/>
          <w:color w:val="000000" w:themeColor="text1"/>
          <w:sz w:val="22"/>
          <w:szCs w:val="22"/>
          <w:lang w:val="en-US"/>
        </w:rPr>
      </w:pPr>
      <w:r w:rsidRPr="08EFE150">
        <w:rPr>
          <w:rFonts w:ascii="Calibri" w:eastAsia="Calibri" w:hAnsi="Calibri" w:cs="Calibri"/>
          <w:color w:val="000000" w:themeColor="text1"/>
          <w:sz w:val="22"/>
          <w:szCs w:val="22"/>
          <w:lang w:val="en-US"/>
        </w:rPr>
        <w:t>Carlos Gutiérrez</w:t>
      </w:r>
    </w:p>
    <w:p w14:paraId="426A31A1" w14:textId="2CA4FA81" w:rsidR="00CD0D9C" w:rsidRPr="006A4635" w:rsidRDefault="5416A710" w:rsidP="08EFE150">
      <w:pPr>
        <w:widowControl w:val="0"/>
        <w:ind w:left="15" w:firstLine="15"/>
        <w:jc w:val="both"/>
        <w:rPr>
          <w:rFonts w:ascii="Calibri" w:eastAsia="Calibri" w:hAnsi="Calibri" w:cs="Calibri"/>
          <w:color w:val="000000" w:themeColor="text1"/>
          <w:sz w:val="22"/>
          <w:szCs w:val="22"/>
          <w:lang w:val="en-US"/>
        </w:rPr>
      </w:pPr>
      <w:r w:rsidRPr="08EFE150">
        <w:rPr>
          <w:rFonts w:ascii="Calibri" w:eastAsia="Calibri" w:hAnsi="Calibri" w:cs="Calibri"/>
          <w:color w:val="000000" w:themeColor="text1"/>
          <w:sz w:val="22"/>
          <w:szCs w:val="22"/>
          <w:lang w:val="en-US"/>
        </w:rPr>
        <w:t>Senior Account Executive | Another Company</w:t>
      </w:r>
    </w:p>
    <w:p w14:paraId="051C7534" w14:textId="7B20712D" w:rsidR="00CD0D9C" w:rsidRPr="006A4635" w:rsidRDefault="5416A710" w:rsidP="08EFE150">
      <w:pPr>
        <w:widowControl w:val="0"/>
        <w:ind w:left="15" w:firstLine="15"/>
        <w:jc w:val="both"/>
        <w:rPr>
          <w:rFonts w:ascii="Calibri" w:eastAsia="Calibri" w:hAnsi="Calibri" w:cs="Calibri"/>
          <w:color w:val="000000" w:themeColor="text1"/>
          <w:sz w:val="22"/>
          <w:szCs w:val="22"/>
          <w:lang w:val="en-US"/>
        </w:rPr>
      </w:pPr>
      <w:r w:rsidRPr="08EFE150">
        <w:rPr>
          <w:rFonts w:ascii="Calibri" w:eastAsia="Calibri" w:hAnsi="Calibri" w:cs="Calibri"/>
          <w:color w:val="000000" w:themeColor="text1"/>
          <w:sz w:val="22"/>
          <w:szCs w:val="22"/>
          <w:lang w:val="en-US"/>
        </w:rPr>
        <w:t>Cel. 56 2666 1769</w:t>
      </w:r>
    </w:p>
    <w:p w14:paraId="53DCCB3E" w14:textId="7746A2D4" w:rsidR="00CD0D9C" w:rsidRPr="006A4635" w:rsidRDefault="5416A710" w:rsidP="08EFE150">
      <w:pPr>
        <w:widowControl w:val="0"/>
        <w:ind w:left="15" w:firstLine="15"/>
        <w:jc w:val="both"/>
        <w:rPr>
          <w:rFonts w:ascii="Calibri" w:eastAsia="Calibri" w:hAnsi="Calibri" w:cs="Calibri"/>
          <w:color w:val="000000" w:themeColor="text1"/>
          <w:sz w:val="22"/>
          <w:szCs w:val="22"/>
          <w:lang w:val="en-US"/>
        </w:rPr>
      </w:pPr>
      <w:r w:rsidRPr="08EFE150">
        <w:rPr>
          <w:rFonts w:ascii="Calibri" w:eastAsia="Calibri" w:hAnsi="Calibri" w:cs="Calibri"/>
          <w:color w:val="000000" w:themeColor="text1"/>
          <w:sz w:val="22"/>
          <w:szCs w:val="22"/>
          <w:lang w:val="en-US"/>
        </w:rPr>
        <w:t xml:space="preserve">E-mail: </w:t>
      </w:r>
      <w:hyperlink r:id="rId10">
        <w:r w:rsidRPr="08EFE150">
          <w:rPr>
            <w:rStyle w:val="Hipervnculo"/>
            <w:rFonts w:ascii="Calibri" w:eastAsia="Calibri" w:hAnsi="Calibri" w:cs="Calibri"/>
            <w:sz w:val="22"/>
            <w:szCs w:val="22"/>
            <w:lang w:val="en-US"/>
          </w:rPr>
          <w:t>carlos.gutierrez@another.co</w:t>
        </w:r>
      </w:hyperlink>
    </w:p>
    <w:p w14:paraId="579235F4" w14:textId="76123FCC" w:rsidR="00CD0D9C" w:rsidRPr="006A4635" w:rsidRDefault="73BF2982" w:rsidP="08EFE150">
      <w:pPr>
        <w:widowControl w:val="0"/>
        <w:spacing w:after="0" w:line="259" w:lineRule="auto"/>
        <w:ind w:left="15"/>
        <w:jc w:val="both"/>
        <w:rPr>
          <w:rFonts w:ascii="Calibri" w:eastAsia="Calibri" w:hAnsi="Calibri" w:cs="Calibri"/>
          <w:color w:val="000000" w:themeColor="text1"/>
          <w:sz w:val="22"/>
          <w:szCs w:val="22"/>
          <w:lang w:val="en-US"/>
        </w:rPr>
      </w:pPr>
      <w:r w:rsidRPr="08EFE150">
        <w:rPr>
          <w:rFonts w:ascii="Calibri" w:eastAsia="Calibri" w:hAnsi="Calibri" w:cs="Calibri"/>
          <w:color w:val="000000" w:themeColor="text1"/>
          <w:sz w:val="22"/>
          <w:szCs w:val="22"/>
          <w:lang w:val="en-US"/>
        </w:rPr>
        <w:t>Paola Ruiz</w:t>
      </w:r>
    </w:p>
    <w:p w14:paraId="08061075" w14:textId="6CAA8ED0" w:rsidR="00CD0D9C" w:rsidRPr="006A4635" w:rsidRDefault="73BF2982" w:rsidP="08EFE150">
      <w:pPr>
        <w:widowControl w:val="0"/>
        <w:spacing w:after="0" w:line="259" w:lineRule="auto"/>
        <w:ind w:left="15" w:firstLine="15"/>
        <w:jc w:val="both"/>
        <w:rPr>
          <w:rFonts w:ascii="Calibri" w:eastAsia="Calibri" w:hAnsi="Calibri" w:cs="Calibri"/>
          <w:color w:val="000000" w:themeColor="text1"/>
          <w:sz w:val="22"/>
          <w:szCs w:val="22"/>
          <w:lang w:val="en-US"/>
        </w:rPr>
      </w:pPr>
      <w:r w:rsidRPr="08EFE150">
        <w:rPr>
          <w:rFonts w:ascii="Calibri" w:eastAsia="Calibri" w:hAnsi="Calibri" w:cs="Calibri"/>
          <w:color w:val="000000" w:themeColor="text1"/>
          <w:sz w:val="22"/>
          <w:szCs w:val="22"/>
          <w:lang w:val="en-US"/>
        </w:rPr>
        <w:t>Senior Account Executive | Another Company</w:t>
      </w:r>
    </w:p>
    <w:p w14:paraId="72AEE4D6" w14:textId="4622F07C" w:rsidR="00CD0D9C" w:rsidRDefault="73BF2982" w:rsidP="08EFE150">
      <w:pPr>
        <w:widowControl w:val="0"/>
        <w:spacing w:after="0" w:line="259" w:lineRule="auto"/>
        <w:ind w:left="15" w:firstLine="15"/>
        <w:jc w:val="both"/>
        <w:rPr>
          <w:rFonts w:ascii="Calibri" w:eastAsia="Calibri" w:hAnsi="Calibri" w:cs="Calibri"/>
          <w:color w:val="000000" w:themeColor="text1"/>
          <w:sz w:val="22"/>
          <w:szCs w:val="22"/>
        </w:rPr>
      </w:pPr>
      <w:r w:rsidRPr="08EFE150">
        <w:rPr>
          <w:rFonts w:ascii="Calibri" w:eastAsia="Calibri" w:hAnsi="Calibri" w:cs="Calibri"/>
          <w:color w:val="000000" w:themeColor="text1"/>
          <w:sz w:val="22"/>
          <w:szCs w:val="22"/>
          <w:lang w:val="es-MX"/>
        </w:rPr>
        <w:t>Cel. 55 85777630</w:t>
      </w:r>
    </w:p>
    <w:p w14:paraId="462F1392" w14:textId="5AB39B68" w:rsidR="00CD0D9C" w:rsidRDefault="73BF2982" w:rsidP="08EFE150">
      <w:pPr>
        <w:widowControl w:val="0"/>
        <w:spacing w:after="0" w:line="259" w:lineRule="auto"/>
        <w:ind w:left="15" w:firstLine="15"/>
        <w:jc w:val="both"/>
        <w:rPr>
          <w:rFonts w:ascii="Calibri" w:eastAsia="Calibri" w:hAnsi="Calibri" w:cs="Calibri"/>
          <w:color w:val="000000" w:themeColor="text1"/>
          <w:sz w:val="22"/>
          <w:szCs w:val="22"/>
        </w:rPr>
      </w:pPr>
      <w:r w:rsidRPr="08EFE150">
        <w:rPr>
          <w:rFonts w:ascii="Calibri" w:eastAsia="Calibri" w:hAnsi="Calibri" w:cs="Calibri"/>
          <w:color w:val="000000" w:themeColor="text1"/>
          <w:sz w:val="22"/>
          <w:szCs w:val="22"/>
          <w:lang w:val="es-MX"/>
        </w:rPr>
        <w:t xml:space="preserve">E-mail: </w:t>
      </w:r>
      <w:hyperlink r:id="rId11">
        <w:r w:rsidRPr="08EFE150">
          <w:rPr>
            <w:rStyle w:val="Hipervnculo"/>
            <w:rFonts w:ascii="Calibri" w:eastAsia="Calibri" w:hAnsi="Calibri" w:cs="Calibri"/>
            <w:sz w:val="22"/>
            <w:szCs w:val="22"/>
            <w:lang w:val="es-MX"/>
          </w:rPr>
          <w:t>paola.ruiz@another.co</w:t>
        </w:r>
      </w:hyperlink>
    </w:p>
    <w:p w14:paraId="5C1A07E2" w14:textId="3B35DCAB" w:rsidR="00CD0D9C" w:rsidRDefault="00CD0D9C" w:rsidP="08EFE150">
      <w:pPr>
        <w:rPr>
          <w:rFonts w:ascii="Calibri" w:eastAsia="Calibri" w:hAnsi="Calibri" w:cs="Calibri"/>
          <w:b/>
          <w:bCs/>
          <w:color w:val="000000" w:themeColor="text1"/>
          <w:sz w:val="22"/>
          <w:szCs w:val="22"/>
        </w:rPr>
      </w:pPr>
    </w:p>
    <w:sectPr w:rsidR="00CD0D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uSqCt74VmNqTp+" int2:id="6pucphNb">
      <int2:state int2:value="Rejected" int2:type="AugLoop_Text_Critique"/>
    </int2:textHash>
    <int2:textHash int2:hashCode="A4RQvi2ShBKzYi" int2:id="BflJjyt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945AD"/>
    <w:multiLevelType w:val="multilevel"/>
    <w:tmpl w:val="22928B54"/>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043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C99B51"/>
    <w:rsid w:val="004D2C5D"/>
    <w:rsid w:val="00676F15"/>
    <w:rsid w:val="006A4635"/>
    <w:rsid w:val="00741F84"/>
    <w:rsid w:val="00CD0D9C"/>
    <w:rsid w:val="0190350D"/>
    <w:rsid w:val="01C3BA81"/>
    <w:rsid w:val="02448983"/>
    <w:rsid w:val="02694650"/>
    <w:rsid w:val="02F1EF05"/>
    <w:rsid w:val="03618D4F"/>
    <w:rsid w:val="048A3C2E"/>
    <w:rsid w:val="04C4B34F"/>
    <w:rsid w:val="076AC36C"/>
    <w:rsid w:val="08EFE150"/>
    <w:rsid w:val="0979A21C"/>
    <w:rsid w:val="0A7357B2"/>
    <w:rsid w:val="0AEFDD9F"/>
    <w:rsid w:val="0B66A7B2"/>
    <w:rsid w:val="0C165F60"/>
    <w:rsid w:val="0E2BC7A6"/>
    <w:rsid w:val="0E8EACB8"/>
    <w:rsid w:val="1076AD0E"/>
    <w:rsid w:val="119F845A"/>
    <w:rsid w:val="128CEBF8"/>
    <w:rsid w:val="12FA702C"/>
    <w:rsid w:val="14C47095"/>
    <w:rsid w:val="160BD081"/>
    <w:rsid w:val="17913821"/>
    <w:rsid w:val="189CA68B"/>
    <w:rsid w:val="19CA6CD4"/>
    <w:rsid w:val="1AE00CCE"/>
    <w:rsid w:val="1BC99B51"/>
    <w:rsid w:val="1C691572"/>
    <w:rsid w:val="1C746AE7"/>
    <w:rsid w:val="1D85F194"/>
    <w:rsid w:val="1F87AEA8"/>
    <w:rsid w:val="24A7E124"/>
    <w:rsid w:val="25477ABF"/>
    <w:rsid w:val="25A3D9DC"/>
    <w:rsid w:val="26066B98"/>
    <w:rsid w:val="263CBA60"/>
    <w:rsid w:val="27CED540"/>
    <w:rsid w:val="28243BA7"/>
    <w:rsid w:val="28E493D7"/>
    <w:rsid w:val="29357878"/>
    <w:rsid w:val="29A6150C"/>
    <w:rsid w:val="2A6F3016"/>
    <w:rsid w:val="2B086E6A"/>
    <w:rsid w:val="2EDF814B"/>
    <w:rsid w:val="2EDFEF4C"/>
    <w:rsid w:val="30E4E19C"/>
    <w:rsid w:val="322D6626"/>
    <w:rsid w:val="326E2FF0"/>
    <w:rsid w:val="3365A864"/>
    <w:rsid w:val="35CC7909"/>
    <w:rsid w:val="36AE9D4E"/>
    <w:rsid w:val="39E2EF12"/>
    <w:rsid w:val="3A7A42B6"/>
    <w:rsid w:val="3AB6DE6B"/>
    <w:rsid w:val="3C9BF40C"/>
    <w:rsid w:val="3E7ED150"/>
    <w:rsid w:val="3F64033C"/>
    <w:rsid w:val="3FF4ECD6"/>
    <w:rsid w:val="4167307C"/>
    <w:rsid w:val="42224522"/>
    <w:rsid w:val="44EFF20A"/>
    <w:rsid w:val="4570DF96"/>
    <w:rsid w:val="479A5F5D"/>
    <w:rsid w:val="47A2E4E0"/>
    <w:rsid w:val="4A0C69D7"/>
    <w:rsid w:val="4A6D42FB"/>
    <w:rsid w:val="4B2163CD"/>
    <w:rsid w:val="4BF0C19B"/>
    <w:rsid w:val="4C90A432"/>
    <w:rsid w:val="4E103C04"/>
    <w:rsid w:val="4E90910A"/>
    <w:rsid w:val="5416A710"/>
    <w:rsid w:val="552F0B0C"/>
    <w:rsid w:val="5580987D"/>
    <w:rsid w:val="5667DC9A"/>
    <w:rsid w:val="56D47E32"/>
    <w:rsid w:val="57A776A0"/>
    <w:rsid w:val="58A0CBBF"/>
    <w:rsid w:val="5948B94A"/>
    <w:rsid w:val="5A892F8B"/>
    <w:rsid w:val="5C795078"/>
    <w:rsid w:val="5D7ABC03"/>
    <w:rsid w:val="5DEAEF82"/>
    <w:rsid w:val="5E1E8BD5"/>
    <w:rsid w:val="60946803"/>
    <w:rsid w:val="614A24D3"/>
    <w:rsid w:val="6266DDDA"/>
    <w:rsid w:val="62BA2191"/>
    <w:rsid w:val="64EC9CDF"/>
    <w:rsid w:val="655AC788"/>
    <w:rsid w:val="657F418E"/>
    <w:rsid w:val="66AD437B"/>
    <w:rsid w:val="671DB061"/>
    <w:rsid w:val="6749FDC0"/>
    <w:rsid w:val="675E5918"/>
    <w:rsid w:val="67FDC238"/>
    <w:rsid w:val="6B281C6E"/>
    <w:rsid w:val="6B863E10"/>
    <w:rsid w:val="6BA31F9E"/>
    <w:rsid w:val="6CD708CB"/>
    <w:rsid w:val="6D7796DE"/>
    <w:rsid w:val="6E2FEC3A"/>
    <w:rsid w:val="6FFC71C5"/>
    <w:rsid w:val="701BB0F6"/>
    <w:rsid w:val="7091EF3D"/>
    <w:rsid w:val="714430AB"/>
    <w:rsid w:val="72884B04"/>
    <w:rsid w:val="73BF2982"/>
    <w:rsid w:val="73DC190B"/>
    <w:rsid w:val="7545A41F"/>
    <w:rsid w:val="76E9B1A2"/>
    <w:rsid w:val="78C5C305"/>
    <w:rsid w:val="7C2D43CB"/>
    <w:rsid w:val="7EF11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9B51"/>
  <w15:chartTrackingRefBased/>
  <w15:docId w15:val="{91F9E74C-8BF2-4105-A17B-F1410E31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rey.m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ola.ruiz@another.co" TargetMode="External"/><Relationship Id="rId5" Type="http://schemas.openxmlformats.org/officeDocument/2006/relationships/styles" Target="styles.xml"/><Relationship Id="rId10" Type="http://schemas.openxmlformats.org/officeDocument/2006/relationships/hyperlink" Target="mailto:carlos.gutierrez@another.co" TargetMode="External"/><Relationship Id="rId4" Type="http://schemas.openxmlformats.org/officeDocument/2006/relationships/numbering" Target="numbering.xml"/><Relationship Id="rId9" Type="http://schemas.openxmlformats.org/officeDocument/2006/relationships/hyperlink" Target="https://www.chirey.m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1FEBEE-ADD4-4872-9336-C86C7B795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2B8F7-EF63-433B-8CE3-EDEB73A04F58}">
  <ds:schemaRefs>
    <ds:schemaRef ds:uri="http://schemas.microsoft.com/sharepoint/v3/contenttype/forms"/>
  </ds:schemaRefs>
</ds:datastoreItem>
</file>

<file path=customXml/itemProps3.xml><?xml version="1.0" encoding="utf-8"?>
<ds:datastoreItem xmlns:ds="http://schemas.openxmlformats.org/officeDocument/2006/customXml" ds:itemID="{087BE6CB-9136-48A9-85AE-30555C429606}">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3953</Characters>
  <Application>Microsoft Office Word</Application>
  <DocSecurity>0</DocSecurity>
  <Lines>32</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Yoselin Arely Romero Montoya</cp:lastModifiedBy>
  <cp:revision>3</cp:revision>
  <dcterms:created xsi:type="dcterms:W3CDTF">2024-08-22T23:08:00Z</dcterms:created>
  <dcterms:modified xsi:type="dcterms:W3CDTF">2024-08-30T01:28:00Z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